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BD" w:rsidRPr="00743FEC" w:rsidRDefault="00944AE1" w:rsidP="00944AE1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43FEC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09E4C27" wp14:editId="13DC4EC2">
            <wp:simplePos x="0" y="0"/>
            <wp:positionH relativeFrom="column">
              <wp:posOffset>73952</wp:posOffset>
            </wp:positionH>
            <wp:positionV relativeFrom="paragraph">
              <wp:posOffset>-755684</wp:posOffset>
            </wp:positionV>
            <wp:extent cx="2536166" cy="3587368"/>
            <wp:effectExtent l="0" t="0" r="0" b="0"/>
            <wp:wrapNone/>
            <wp:docPr id="1" name="Рисунок 1" descr="C:\Users\1\Documents\коррупция\2021\корруп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оррупция\2021\коррупция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66" cy="35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4BD" w:rsidRPr="00743FEC">
        <w:rPr>
          <w:rFonts w:ascii="Times New Roman" w:hAnsi="Times New Roman" w:cs="Times New Roman"/>
          <w:b/>
          <w:color w:val="C00000"/>
          <w:sz w:val="36"/>
          <w:szCs w:val="36"/>
        </w:rPr>
        <w:t>Куда сообщить о фактах коррупции в сфере ЖКХ?</w:t>
      </w:r>
    </w:p>
    <w:p w:rsidR="00A21C2B" w:rsidRPr="00A21C2B" w:rsidRDefault="00A21C2B" w:rsidP="00944AE1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BD" w:rsidRPr="00743FEC" w:rsidRDefault="00F544BD" w:rsidP="00944AE1">
      <w:pPr>
        <w:spacing w:after="0" w:line="240" w:lineRule="auto"/>
        <w:ind w:left="4395"/>
        <w:rPr>
          <w:rFonts w:ascii="Times New Roman" w:hAnsi="Times New Roman" w:cs="Times New Roman"/>
          <w:sz w:val="31"/>
          <w:szCs w:val="31"/>
        </w:rPr>
      </w:pPr>
      <w:r w:rsidRPr="00743FEC">
        <w:rPr>
          <w:rFonts w:ascii="Times New Roman" w:hAnsi="Times New Roman" w:cs="Times New Roman"/>
          <w:b/>
          <w:color w:val="0070C0"/>
          <w:sz w:val="31"/>
          <w:szCs w:val="31"/>
        </w:rPr>
        <w:t>8 495 777-77-77</w:t>
      </w:r>
      <w:r w:rsidR="00A21C2B" w:rsidRPr="00743FEC">
        <w:rPr>
          <w:rFonts w:ascii="Times New Roman" w:hAnsi="Times New Roman" w:cs="Times New Roman"/>
          <w:color w:val="0070C0"/>
          <w:sz w:val="31"/>
          <w:szCs w:val="31"/>
        </w:rPr>
        <w:t xml:space="preserve"> </w:t>
      </w:r>
      <w:r w:rsidRPr="00743FEC">
        <w:rPr>
          <w:rFonts w:ascii="Times New Roman" w:hAnsi="Times New Roman" w:cs="Times New Roman"/>
          <w:sz w:val="31"/>
          <w:szCs w:val="31"/>
        </w:rPr>
        <w:t xml:space="preserve">Единая справочная Правительства Москвы По данному телефону москвичи могут обратиться по всем вопросам, связанным с жизнедеятельностью города, получить контактную и справочную информацию об учреждениях и органах государственной власти столицы. </w:t>
      </w:r>
    </w:p>
    <w:p w:rsidR="00A21C2B" w:rsidRPr="00743FEC" w:rsidRDefault="00A21C2B" w:rsidP="00944AE1">
      <w:pPr>
        <w:spacing w:after="0" w:line="240" w:lineRule="auto"/>
        <w:ind w:left="4395"/>
        <w:rPr>
          <w:rFonts w:ascii="Times New Roman" w:hAnsi="Times New Roman" w:cs="Times New Roman"/>
          <w:sz w:val="31"/>
          <w:szCs w:val="31"/>
        </w:rPr>
      </w:pPr>
    </w:p>
    <w:p w:rsidR="00F544BD" w:rsidRPr="00743FEC" w:rsidRDefault="00F544BD" w:rsidP="00944AE1">
      <w:pPr>
        <w:spacing w:after="0" w:line="240" w:lineRule="auto"/>
        <w:ind w:left="4395"/>
        <w:rPr>
          <w:rFonts w:ascii="Times New Roman" w:hAnsi="Times New Roman" w:cs="Times New Roman"/>
          <w:sz w:val="31"/>
          <w:szCs w:val="31"/>
        </w:rPr>
      </w:pPr>
      <w:r w:rsidRPr="00743FEC">
        <w:rPr>
          <w:rFonts w:ascii="Times New Roman" w:hAnsi="Times New Roman" w:cs="Times New Roman"/>
          <w:b/>
          <w:color w:val="0070C0"/>
          <w:sz w:val="31"/>
          <w:szCs w:val="31"/>
        </w:rPr>
        <w:t xml:space="preserve">102 </w:t>
      </w:r>
      <w:r w:rsidRPr="00743FEC">
        <w:rPr>
          <w:rFonts w:ascii="Times New Roman" w:hAnsi="Times New Roman" w:cs="Times New Roman"/>
          <w:sz w:val="31"/>
          <w:szCs w:val="31"/>
        </w:rPr>
        <w:t xml:space="preserve">общероссийский телефон полиции </w:t>
      </w:r>
    </w:p>
    <w:p w:rsidR="00A21C2B" w:rsidRPr="00743FEC" w:rsidRDefault="00A21C2B" w:rsidP="00944AE1">
      <w:pPr>
        <w:spacing w:after="0" w:line="240" w:lineRule="auto"/>
        <w:ind w:left="4395"/>
        <w:rPr>
          <w:rFonts w:ascii="Times New Roman" w:hAnsi="Times New Roman" w:cs="Times New Roman"/>
          <w:sz w:val="31"/>
          <w:szCs w:val="31"/>
        </w:rPr>
      </w:pPr>
    </w:p>
    <w:p w:rsidR="00F544BD" w:rsidRPr="00743FEC" w:rsidRDefault="00F544BD" w:rsidP="00743FEC">
      <w:pPr>
        <w:spacing w:after="0" w:line="240" w:lineRule="auto"/>
        <w:ind w:left="4395" w:hanging="4253"/>
        <w:rPr>
          <w:rFonts w:ascii="Times New Roman" w:hAnsi="Times New Roman" w:cs="Times New Roman"/>
          <w:sz w:val="31"/>
          <w:szCs w:val="31"/>
        </w:rPr>
      </w:pPr>
      <w:r w:rsidRPr="00743FEC">
        <w:rPr>
          <w:rFonts w:ascii="Times New Roman" w:hAnsi="Times New Roman" w:cs="Times New Roman"/>
          <w:b/>
          <w:color w:val="0070C0"/>
          <w:sz w:val="31"/>
          <w:szCs w:val="31"/>
        </w:rPr>
        <w:t>8 800 100-12-</w:t>
      </w:r>
      <w:proofErr w:type="gramStart"/>
      <w:r w:rsidRPr="00743FEC">
        <w:rPr>
          <w:rFonts w:ascii="Times New Roman" w:hAnsi="Times New Roman" w:cs="Times New Roman"/>
          <w:b/>
          <w:color w:val="0070C0"/>
          <w:sz w:val="31"/>
          <w:szCs w:val="31"/>
        </w:rPr>
        <w:t>60</w:t>
      </w:r>
      <w:r w:rsidR="00A21C2B" w:rsidRPr="00743FEC">
        <w:rPr>
          <w:rFonts w:ascii="Times New Roman" w:hAnsi="Times New Roman" w:cs="Times New Roman"/>
          <w:color w:val="0070C0"/>
          <w:sz w:val="31"/>
          <w:szCs w:val="31"/>
        </w:rPr>
        <w:t xml:space="preserve"> </w:t>
      </w:r>
      <w:r w:rsidRPr="00743FEC">
        <w:rPr>
          <w:rFonts w:ascii="Times New Roman" w:hAnsi="Times New Roman" w:cs="Times New Roman"/>
          <w:color w:val="0070C0"/>
          <w:sz w:val="31"/>
          <w:szCs w:val="31"/>
        </w:rPr>
        <w:t xml:space="preserve"> </w:t>
      </w:r>
      <w:r w:rsidRPr="00743FEC">
        <w:rPr>
          <w:rFonts w:ascii="Times New Roman" w:hAnsi="Times New Roman" w:cs="Times New Roman"/>
          <w:sz w:val="31"/>
          <w:szCs w:val="31"/>
        </w:rPr>
        <w:t>телефонная</w:t>
      </w:r>
      <w:proofErr w:type="gramEnd"/>
      <w:r w:rsidRPr="00743FEC">
        <w:rPr>
          <w:rFonts w:ascii="Times New Roman" w:hAnsi="Times New Roman" w:cs="Times New Roman"/>
          <w:sz w:val="31"/>
          <w:szCs w:val="31"/>
        </w:rPr>
        <w:t xml:space="preserve"> линия «Остановим коррупцию» Следственного комитета Российской Федерации </w:t>
      </w:r>
    </w:p>
    <w:p w:rsidR="00A21C2B" w:rsidRPr="00743FEC" w:rsidRDefault="00A21C2B" w:rsidP="00743FEC">
      <w:pPr>
        <w:spacing w:after="0" w:line="240" w:lineRule="auto"/>
        <w:ind w:left="4395" w:hanging="4253"/>
        <w:rPr>
          <w:rFonts w:ascii="Times New Roman" w:hAnsi="Times New Roman" w:cs="Times New Roman"/>
          <w:sz w:val="31"/>
          <w:szCs w:val="31"/>
        </w:rPr>
      </w:pPr>
    </w:p>
    <w:p w:rsidR="00C317C1" w:rsidRPr="00743FEC" w:rsidRDefault="00F544BD" w:rsidP="00743FEC">
      <w:pPr>
        <w:spacing w:after="0" w:line="240" w:lineRule="auto"/>
        <w:ind w:left="4395" w:hanging="4253"/>
        <w:rPr>
          <w:rFonts w:ascii="Times New Roman" w:hAnsi="Times New Roman" w:cs="Times New Roman"/>
          <w:sz w:val="31"/>
          <w:szCs w:val="31"/>
        </w:rPr>
      </w:pPr>
      <w:r w:rsidRPr="00743FEC">
        <w:rPr>
          <w:rFonts w:ascii="Times New Roman" w:hAnsi="Times New Roman" w:cs="Times New Roman"/>
          <w:b/>
          <w:color w:val="0070C0"/>
          <w:sz w:val="31"/>
          <w:szCs w:val="31"/>
        </w:rPr>
        <w:t>8 495 224-22-</w:t>
      </w:r>
      <w:proofErr w:type="gramStart"/>
      <w:r w:rsidRPr="00743FEC">
        <w:rPr>
          <w:rFonts w:ascii="Times New Roman" w:hAnsi="Times New Roman" w:cs="Times New Roman"/>
          <w:b/>
          <w:color w:val="0070C0"/>
          <w:sz w:val="31"/>
          <w:szCs w:val="31"/>
        </w:rPr>
        <w:t>22</w:t>
      </w:r>
      <w:r w:rsidR="00A21C2B" w:rsidRPr="00743FEC">
        <w:rPr>
          <w:rFonts w:ascii="Times New Roman" w:hAnsi="Times New Roman" w:cs="Times New Roman"/>
          <w:color w:val="0070C0"/>
          <w:sz w:val="31"/>
          <w:szCs w:val="31"/>
        </w:rPr>
        <w:t xml:space="preserve"> </w:t>
      </w:r>
      <w:r w:rsidRPr="00743FEC">
        <w:rPr>
          <w:rFonts w:ascii="Times New Roman" w:hAnsi="Times New Roman" w:cs="Times New Roman"/>
          <w:color w:val="0070C0"/>
          <w:sz w:val="31"/>
          <w:szCs w:val="31"/>
        </w:rPr>
        <w:t xml:space="preserve"> </w:t>
      </w:r>
      <w:r w:rsidRPr="00743FEC">
        <w:rPr>
          <w:rFonts w:ascii="Times New Roman" w:hAnsi="Times New Roman" w:cs="Times New Roman"/>
          <w:sz w:val="31"/>
          <w:szCs w:val="31"/>
        </w:rPr>
        <w:t>телефон</w:t>
      </w:r>
      <w:proofErr w:type="gramEnd"/>
      <w:r w:rsidRPr="00743FEC">
        <w:rPr>
          <w:rFonts w:ascii="Times New Roman" w:hAnsi="Times New Roman" w:cs="Times New Roman"/>
          <w:sz w:val="31"/>
          <w:szCs w:val="31"/>
        </w:rPr>
        <w:t xml:space="preserve"> доверия Федеральной службы безопасности Российской Федерации </w:t>
      </w:r>
    </w:p>
    <w:p w:rsidR="00A21C2B" w:rsidRPr="00743FEC" w:rsidRDefault="00A21C2B" w:rsidP="00743FEC">
      <w:pPr>
        <w:spacing w:after="0" w:line="240" w:lineRule="auto"/>
        <w:ind w:left="4395" w:hanging="4253"/>
        <w:rPr>
          <w:rFonts w:ascii="Times New Roman" w:eastAsia="Times New Roman" w:hAnsi="Times New Roman" w:cs="Times New Roman"/>
          <w:b/>
          <w:color w:val="0070C0"/>
          <w:sz w:val="31"/>
          <w:szCs w:val="31"/>
          <w:shd w:val="clear" w:color="auto" w:fill="FFFFFF"/>
          <w:lang w:eastAsia="ru-RU"/>
        </w:rPr>
      </w:pPr>
    </w:p>
    <w:p w:rsidR="00F544BD" w:rsidRPr="00743FEC" w:rsidRDefault="00A21C2B" w:rsidP="00743FEC">
      <w:pPr>
        <w:spacing w:after="0" w:line="240" w:lineRule="auto"/>
        <w:ind w:left="4395" w:hanging="4253"/>
        <w:rPr>
          <w:rFonts w:ascii="Times New Roman" w:hAnsi="Times New Roman" w:cs="Times New Roman"/>
          <w:sz w:val="31"/>
          <w:szCs w:val="31"/>
        </w:rPr>
      </w:pPr>
      <w:r w:rsidRPr="00743FEC">
        <w:rPr>
          <w:rFonts w:ascii="Times New Roman" w:eastAsia="Times New Roman" w:hAnsi="Times New Roman" w:cs="Times New Roman"/>
          <w:b/>
          <w:color w:val="0070C0"/>
          <w:sz w:val="31"/>
          <w:szCs w:val="31"/>
          <w:shd w:val="clear" w:color="auto" w:fill="FFFFFF"/>
          <w:lang w:eastAsia="ru-RU"/>
        </w:rPr>
        <w:t>8 (34674) 2-25-05. 2-33-79</w:t>
      </w:r>
      <w:r w:rsidRPr="00743FEC">
        <w:rPr>
          <w:rFonts w:ascii="Times New Roman" w:eastAsia="Times New Roman" w:hAnsi="Times New Roman" w:cs="Times New Roman"/>
          <w:color w:val="0070C0"/>
          <w:sz w:val="31"/>
          <w:szCs w:val="31"/>
          <w:shd w:val="clear" w:color="auto" w:fill="FFFFFF"/>
          <w:lang w:eastAsia="ru-RU"/>
        </w:rPr>
        <w:t xml:space="preserve"> </w:t>
      </w:r>
      <w:r w:rsidRPr="00743FEC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т</w:t>
      </w:r>
      <w:r w:rsidR="00F544BD" w:rsidRPr="00743FEC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елефон </w:t>
      </w:r>
      <w:r w:rsidR="00F544BD" w:rsidRPr="00743FEC">
        <w:rPr>
          <w:rFonts w:ascii="Times New Roman" w:eastAsia="Times New Roman" w:hAnsi="Times New Roman" w:cs="Times New Roman"/>
          <w:i/>
          <w:color w:val="000000"/>
          <w:sz w:val="31"/>
          <w:szCs w:val="31"/>
          <w:shd w:val="clear" w:color="auto" w:fill="FFFFFF"/>
          <w:lang w:eastAsia="ru-RU"/>
        </w:rPr>
        <w:t>«горячей линии»</w:t>
      </w:r>
      <w:r w:rsidR="00F544BD" w:rsidRPr="00743FEC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администрации Березовского района в будние дни с 9:00 до 18:00</w:t>
      </w:r>
      <w:r w:rsidRPr="00743FEC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ч.</w:t>
      </w:r>
    </w:p>
    <w:p w:rsidR="00A21C2B" w:rsidRPr="00743FEC" w:rsidRDefault="00A21C2B" w:rsidP="00743FEC">
      <w:pPr>
        <w:spacing w:after="0" w:line="240" w:lineRule="auto"/>
        <w:ind w:left="4395" w:hanging="4253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A21C2B" w:rsidRPr="00743FEC" w:rsidRDefault="00A21C2B" w:rsidP="00743FEC">
      <w:pPr>
        <w:spacing w:after="0" w:line="240" w:lineRule="auto"/>
        <w:ind w:left="4395" w:hanging="4253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43FE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Адреса </w:t>
      </w:r>
      <w:r w:rsidR="00F544BD" w:rsidRPr="00743FE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для письменного сообщения:</w:t>
      </w:r>
    </w:p>
    <w:p w:rsidR="00F544BD" w:rsidRPr="00743FEC" w:rsidRDefault="00F544BD" w:rsidP="00743FEC">
      <w:pPr>
        <w:spacing w:after="0" w:line="240" w:lineRule="auto"/>
        <w:ind w:left="4395" w:hanging="4253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743FEC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628140, ул. Астраханцева, 54, </w:t>
      </w:r>
      <w:proofErr w:type="spellStart"/>
      <w:r w:rsidRPr="00743FEC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пгт</w:t>
      </w:r>
      <w:proofErr w:type="spellEnd"/>
      <w:r w:rsidRPr="00743FEC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. Березово, Березовского района</w:t>
      </w:r>
    </w:p>
    <w:p w:rsidR="00A21C2B" w:rsidRPr="00743FEC" w:rsidRDefault="001D4245" w:rsidP="00743FEC">
      <w:pPr>
        <w:spacing w:after="0" w:line="240" w:lineRule="auto"/>
        <w:ind w:left="4395" w:hanging="4253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7294604</wp:posOffset>
            </wp:positionH>
            <wp:positionV relativeFrom="paragraph">
              <wp:posOffset>12065</wp:posOffset>
            </wp:positionV>
            <wp:extent cx="2838090" cy="2838090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ea1e0b6a7ad7ff70eb7190195604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8090" cy="28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4BD" w:rsidRPr="00743FEC">
        <w:rPr>
          <w:rFonts w:ascii="Times New Roman" w:eastAsia="Times New Roman" w:hAnsi="Times New Roman" w:cs="Times New Roman"/>
          <w:sz w:val="31"/>
          <w:szCs w:val="31"/>
          <w:lang w:eastAsia="ru-RU"/>
        </w:rPr>
        <w:t>электронная почта</w:t>
      </w:r>
      <w:r w:rsidR="00A21C2B" w:rsidRPr="00743FEC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: </w:t>
      </w:r>
      <w:hyperlink r:id="rId6" w:history="1">
        <w:r w:rsidR="00F544BD" w:rsidRPr="00743FEC">
          <w:rPr>
            <w:rFonts w:ascii="Times New Roman" w:eastAsia="Times New Roman" w:hAnsi="Times New Roman" w:cs="Times New Roman"/>
            <w:i/>
            <w:sz w:val="31"/>
            <w:szCs w:val="31"/>
            <w:lang w:eastAsia="ru-RU"/>
          </w:rPr>
          <w:t>adm@berezovo.ru</w:t>
        </w:r>
      </w:hyperlink>
    </w:p>
    <w:p w:rsidR="00944AE1" w:rsidRDefault="00944AE1" w:rsidP="00944AE1">
      <w:pPr>
        <w:spacing w:after="0" w:line="240" w:lineRule="auto"/>
        <w:ind w:left="4395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43FEC" w:rsidRDefault="00743FEC" w:rsidP="00743FEC">
      <w:pPr>
        <w:spacing w:after="0" w:line="240" w:lineRule="auto"/>
        <w:ind w:right="3941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2"/>
          <w:szCs w:val="32"/>
          <w:lang w:eastAsia="ru-RU"/>
        </w:rPr>
      </w:pPr>
    </w:p>
    <w:p w:rsidR="00743FEC" w:rsidRPr="00743FEC" w:rsidRDefault="00743FEC" w:rsidP="00743FEC">
      <w:pPr>
        <w:spacing w:after="0" w:line="240" w:lineRule="auto"/>
        <w:ind w:right="394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43FEC">
        <w:rPr>
          <w:rFonts w:ascii="Times New Roman" w:eastAsia="Times New Roman" w:hAnsi="Times New Roman" w:cs="Times New Roman"/>
          <w:caps/>
          <w:color w:val="333333"/>
          <w:kern w:val="36"/>
          <w:sz w:val="32"/>
          <w:szCs w:val="32"/>
          <w:lang w:eastAsia="ru-RU"/>
        </w:rPr>
        <w:t xml:space="preserve">QR КОД </w:t>
      </w:r>
      <w:r w:rsidRPr="00743FEC">
        <w:rPr>
          <w:rFonts w:ascii="Times New Roman" w:hAnsi="Times New Roman" w:cs="Times New Roman"/>
          <w:sz w:val="32"/>
          <w:szCs w:val="32"/>
        </w:rPr>
        <w:t>Памятки</w:t>
      </w:r>
    </w:p>
    <w:p w:rsidR="00743FEC" w:rsidRDefault="00743FEC" w:rsidP="00743FEC">
      <w:pPr>
        <w:spacing w:after="0" w:line="240" w:lineRule="auto"/>
        <w:ind w:right="3941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43FE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«МЫ ПРОТИВ КОРРУПЦИИ </w:t>
      </w:r>
    </w:p>
    <w:p w:rsidR="00743FEC" w:rsidRPr="00743FEC" w:rsidRDefault="00743FEC" w:rsidP="00743FEC">
      <w:pPr>
        <w:spacing w:after="0" w:line="240" w:lineRule="auto"/>
        <w:ind w:right="3941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43FEC">
        <w:rPr>
          <w:rFonts w:ascii="Times New Roman" w:hAnsi="Times New Roman" w:cs="Times New Roman"/>
          <w:b/>
          <w:color w:val="C00000"/>
          <w:sz w:val="32"/>
          <w:szCs w:val="32"/>
        </w:rPr>
        <w:t>В ЖИЛИЩНО- КОММУНАЛЬНОЙ СФЕРЕ!»</w:t>
      </w:r>
    </w:p>
    <w:p w:rsidR="00944AE1" w:rsidRDefault="00743FEC" w:rsidP="00743FEC">
      <w:pPr>
        <w:spacing w:after="0" w:line="240" w:lineRule="auto"/>
        <w:ind w:left="4395" w:right="3941" w:hanging="382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6453493</wp:posOffset>
                </wp:positionH>
                <wp:positionV relativeFrom="paragraph">
                  <wp:posOffset>29953</wp:posOffset>
                </wp:positionV>
                <wp:extent cx="733673" cy="247291"/>
                <wp:effectExtent l="76200" t="38100" r="0" b="9588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3" cy="247291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39CB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508.15pt;margin-top:2.35pt;width:57.75pt;height:1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O9cAMAAC4HAAAOAAAAZHJzL2Uyb0RvYy54bWysVc1u2zgQvi/QdyB4b+TfOjGiFEaKFAWC&#10;Nkiy6JmmKEsARbIkbTl7Wuyb9A2KAr20QPcV3Dfaj6QsO+0CBYr6IHPEmW9mvvnR+fNtI8lGWFdr&#10;ldPhyYASobguarXK6Z/3V09PKXGeqYJJrUROH4Sjzy+e/HHemrkY6UrLQlgCEOXmrclp5b2ZZ5nj&#10;lWiYO9FGKFyW2jbMQ7SrrLCsBXojs9Fg8CxrtS2M1Vw4h7cv0iW9iPhlKbh/U5ZOeCJzith8fNr4&#10;XIZndnHO5ivLTFXzLgz2C1E0rFZw2kO9YJ6Rta1/gGpqbrXTpT/husl0WdZcxByQzXDwXTZ3FTMi&#10;5gJynOlpcr8Plr/e3FhSFzmdUqJYgxLt3n/759vfu0+7L7vPuw9k93H3L8QP+P9KpoGw1rg57O7M&#10;je0kh2PIflvaJvwjL7KNJD/0JIutJxwvZ+Pxs9mYEo6r0WQ2OhsGzOxgbKzzL4VuSDjk1Naryi+s&#10;1W0kmG2unU8Ge8Xg0WlZF1e1lFGwq+WltGTDUPXLQfh1Ph6pSRWUlQ5mCTG9EbFv4CamsvbC3lVF&#10;S5ZybW8ZmJpMJlP0UlGH8Eazs0kU0FTTSfJFmFxhGri3MWR3HE7UGKRUpKlYCnKMXu5jTOqRE733&#10;HqVHgTkulBgXIUaOulnW8aWtr3TX0VdWKx99WY0RYIgXsWIS478Vm646YD9hBDQZCL+tVwTM53TJ&#10;JFNcFCFfpPgTtNNZYqCjs0OKwR/F60yKeyk2Qt6TFovjbDAFAaTK6fh0eKAiKmah4VKLxZN/kCIG&#10;qm5Fid5FU40S0WFriL7yjIMiP0xXFStE4hqODg72FjFEGQADcomO6LE7gL1mAtljp0Q7/WCaatQb&#10;p0rHdfZjYMm4t4ieUbDeuKmV7lrosXeJrDrPSR/hH1ETjktdPGCyUfdYa2f4VY15umbO3zCLHQe2&#10;sbf9GzxKqVED3Z1QBW3/+r/3QR+rB7eUtNiZOXXv1swKtNQrhaV0NpyEWfBRmExnIwj2+GZ5fKPW&#10;zaXGgA7xhTA8HoO+l/tjaXXzFut9EbziCn0I32muOuHSQ8YVPhBcLBbxjMVqmL9Wd4YH8MBq2BT3&#10;27fMmm5IPLbRa73fr2z+3VZJusFS6cXa67KOK+fAa8c3lnJsnG7cwtY/lqPW4TN38R8AAAD//wMA&#10;UEsDBBQABgAIAAAAIQDZEkfF3AAAAAoBAAAPAAAAZHJzL2Rvd25yZXYueG1sTI/BTsMwEETvSPyD&#10;tUjcqGNSBRTiVC2iF8SFFu5OvCSBeB3Zbhv+nu2JHmf2aXamWs1uFEcMcfCkQS0yEEittwN1Gj72&#10;27tHEDEZsmb0hBp+McKqvr6qTGn9id7xuEud4BCKpdHQpzSVUsa2R2fiwk9IfPvywZnEMnTSBnPi&#10;cDfK+ywrpDMD8YfeTPjcY/uzOzgN2+EtuO/XNeYvS9WE5nOzV/lG69ubef0EIuGc/mE41+fqUHOn&#10;xh/IRjGyzlSRM6th+QDiDKhc8ZiGjbwAWVfyckL9BwAA//8DAFBLAQItABQABgAIAAAAIQC2gziS&#10;/gAAAOEBAAATAAAAAAAAAAAAAAAAAAAAAABbQ29udGVudF9UeXBlc10ueG1sUEsBAi0AFAAGAAgA&#10;AAAhADj9If/WAAAAlAEAAAsAAAAAAAAAAAAAAAAALwEAAF9yZWxzLy5yZWxzUEsBAi0AFAAGAAgA&#10;AAAhAPneI71wAwAALgcAAA4AAAAAAAAAAAAAAAAALgIAAGRycy9lMm9Eb2MueG1sUEsBAi0AFAAG&#10;AAgAAAAhANkSR8XcAAAACgEAAA8AAAAAAAAAAAAAAAAAygUAAGRycy9kb3ducmV2LnhtbFBLBQYA&#10;AAAABAAEAPMAAADTBgAAAAA=&#10;" adj="17960" fillcolor="#c00000" stroked="f" strokeweight="1pt">
                <v:shadow on="t" color="black" opacity="20971f" offset="0,2.2pt"/>
              </v:shape>
            </w:pict>
          </mc:Fallback>
        </mc:AlternateContent>
      </w:r>
      <w:r w:rsidR="00A56C56">
        <w:rPr>
          <w:rFonts w:ascii="Times New Roman" w:hAnsi="Times New Roman" w:cs="Times New Roman"/>
          <w:sz w:val="32"/>
          <w:szCs w:val="32"/>
        </w:rPr>
        <w:t>разработан</w:t>
      </w:r>
      <w:r w:rsidRPr="00743FEC">
        <w:rPr>
          <w:rFonts w:ascii="Times New Roman" w:hAnsi="Times New Roman" w:cs="Times New Roman"/>
          <w:sz w:val="32"/>
          <w:szCs w:val="32"/>
        </w:rPr>
        <w:t>а Прокуратурой Российской Федерации</w:t>
      </w:r>
    </w:p>
    <w:p w:rsidR="00743FEC" w:rsidRPr="00A56C56" w:rsidRDefault="00743FEC" w:rsidP="00743FEC">
      <w:pPr>
        <w:spacing w:after="0" w:line="240" w:lineRule="auto"/>
        <w:ind w:left="4395" w:right="3941" w:hanging="3828"/>
        <w:jc w:val="center"/>
        <w:rPr>
          <w:rFonts w:ascii="Times New Roman" w:hAnsi="Times New Roman" w:cs="Times New Roman"/>
          <w:sz w:val="32"/>
          <w:szCs w:val="32"/>
        </w:rPr>
      </w:pPr>
    </w:p>
    <w:p w:rsidR="00743FEC" w:rsidRPr="00A56C56" w:rsidRDefault="00944AE1" w:rsidP="00743FEC">
      <w:pPr>
        <w:spacing w:after="0" w:line="240" w:lineRule="auto"/>
        <w:ind w:left="4395" w:right="3941" w:hanging="3828"/>
        <w:jc w:val="center"/>
        <w:rPr>
          <w:rFonts w:ascii="Times New Roman" w:hAnsi="Times New Roman" w:cs="Times New Roman"/>
          <w:sz w:val="32"/>
          <w:szCs w:val="32"/>
        </w:rPr>
      </w:pPr>
      <w:r w:rsidRPr="00A56C56">
        <w:rPr>
          <w:rFonts w:ascii="Times New Roman" w:hAnsi="Times New Roman" w:cs="Times New Roman"/>
          <w:sz w:val="32"/>
          <w:szCs w:val="32"/>
        </w:rPr>
        <w:t xml:space="preserve">Электронная версия памятки </w:t>
      </w:r>
      <w:r w:rsidR="00743FEC" w:rsidRPr="00A56C56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A56C56">
        <w:rPr>
          <w:rFonts w:ascii="Times New Roman" w:hAnsi="Times New Roman" w:cs="Times New Roman"/>
          <w:sz w:val="32"/>
          <w:szCs w:val="32"/>
        </w:rPr>
        <w:t xml:space="preserve">доступна </w:t>
      </w:r>
    </w:p>
    <w:p w:rsidR="00944AE1" w:rsidRPr="00A56C56" w:rsidRDefault="00944AE1" w:rsidP="00743FEC">
      <w:pPr>
        <w:spacing w:after="0" w:line="240" w:lineRule="auto"/>
        <w:ind w:left="4395" w:right="3941" w:hanging="3828"/>
        <w:jc w:val="center"/>
        <w:rPr>
          <w:rFonts w:ascii="Times New Roman" w:hAnsi="Times New Roman" w:cs="Times New Roman"/>
          <w:sz w:val="32"/>
          <w:szCs w:val="32"/>
        </w:rPr>
      </w:pPr>
      <w:r w:rsidRPr="00A56C56">
        <w:rPr>
          <w:rFonts w:ascii="Times New Roman" w:hAnsi="Times New Roman" w:cs="Times New Roman"/>
          <w:sz w:val="32"/>
          <w:szCs w:val="32"/>
        </w:rPr>
        <w:t xml:space="preserve">по адресу: </w:t>
      </w:r>
      <w:hyperlink r:id="rId7" w:history="1">
        <w:r w:rsidR="00A56C56" w:rsidRPr="00A56C56">
          <w:rPr>
            <w:color w:val="0000FF"/>
            <w:sz w:val="32"/>
            <w:szCs w:val="32"/>
            <w:u w:val="single"/>
          </w:rPr>
          <w:t>Памятка. ЖКХ.pdf (genpro</w:t>
        </w:r>
        <w:r w:rsidR="00A56C56" w:rsidRPr="00A56C56">
          <w:rPr>
            <w:color w:val="0000FF"/>
            <w:sz w:val="32"/>
            <w:szCs w:val="32"/>
            <w:u w:val="single"/>
          </w:rPr>
          <w:t>c</w:t>
        </w:r>
        <w:r w:rsidR="00A56C56" w:rsidRPr="00A56C56">
          <w:rPr>
            <w:color w:val="0000FF"/>
            <w:sz w:val="32"/>
            <w:szCs w:val="32"/>
            <w:u w:val="single"/>
          </w:rPr>
          <w:t>.gov.ru)</w:t>
        </w:r>
      </w:hyperlink>
      <w:r w:rsidR="00A56C56" w:rsidRPr="00A56C56">
        <w:rPr>
          <w:sz w:val="32"/>
          <w:szCs w:val="32"/>
        </w:rPr>
        <w:t xml:space="preserve"> </w:t>
      </w:r>
      <w:bookmarkStart w:id="0" w:name="_GoBack"/>
      <w:bookmarkEnd w:id="0"/>
    </w:p>
    <w:sectPr w:rsidR="00944AE1" w:rsidRPr="00A56C56" w:rsidSect="00743FEC">
      <w:pgSz w:w="16838" w:h="11906" w:orient="landscape"/>
      <w:pgMar w:top="568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D"/>
    <w:rsid w:val="001D4245"/>
    <w:rsid w:val="00743FEC"/>
    <w:rsid w:val="00944AE1"/>
    <w:rsid w:val="00A21C2B"/>
    <w:rsid w:val="00A56C56"/>
    <w:rsid w:val="00C317C1"/>
    <w:rsid w:val="00F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A4D4-7E25-4425-A5F5-9FB7BBE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E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56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proc.gov.ru/anticor/anticor-legal-education/reminders/%D0%9F%D0%B0%D0%BC%D1%8F%D1%82%D0%BA%D0%B0.%20%D0%96%D0%9A%D0%A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berezovo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2021-08-11T06:56:00Z</cp:lastPrinted>
  <dcterms:created xsi:type="dcterms:W3CDTF">2021-07-07T10:29:00Z</dcterms:created>
  <dcterms:modified xsi:type="dcterms:W3CDTF">2021-08-11T11:01:00Z</dcterms:modified>
</cp:coreProperties>
</file>